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0DF48" w14:textId="77777777" w:rsidR="00E565F1" w:rsidRPr="00E565F1" w:rsidRDefault="00E565F1" w:rsidP="00E565F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5A42AFB0" w14:textId="77777777" w:rsidR="00E565F1" w:rsidRPr="00E565F1" w:rsidRDefault="00E565F1" w:rsidP="00E565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14:paraId="4B5AC74E" w14:textId="77777777" w:rsidR="00E565F1" w:rsidRPr="00E565F1" w:rsidRDefault="00E565F1" w:rsidP="00E56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E565F1">
        <w:rPr>
          <w:rFonts w:ascii="Times New Roman" w:hAnsi="Times New Roman" w:cs="Times New Roman"/>
          <w:b/>
          <w:bCs/>
        </w:rPr>
        <w:t>«Сабинский аграрный колледж»</w:t>
      </w:r>
    </w:p>
    <w:p w14:paraId="749CE967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2B30E1A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A30D4AF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E5C24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5FE69910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4B32DAC" w14:textId="77777777" w:rsidR="00E565F1" w:rsidRPr="00E565F1" w:rsidRDefault="00E565F1" w:rsidP="00E565F1">
      <w:pPr>
        <w:rPr>
          <w:rFonts w:ascii="Times New Roman" w:hAnsi="Times New Roman" w:cs="Times New Roman"/>
        </w:rPr>
      </w:pPr>
    </w:p>
    <w:p w14:paraId="28EBF5BB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14:paraId="7F3EBD07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4E6BB4B" w14:textId="5546FB88" w:rsidR="00E565F1" w:rsidRPr="00E565F1" w:rsidRDefault="00BD02D8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08</w:t>
      </w:r>
      <w:bookmarkStart w:id="0" w:name="_GoBack"/>
      <w:bookmarkEnd w:id="0"/>
      <w:r w:rsidR="00E565F1" w:rsidRPr="00E565F1">
        <w:rPr>
          <w:rFonts w:ascii="Times New Roman" w:hAnsi="Times New Roman" w:cs="Times New Roman"/>
          <w:b/>
          <w:caps/>
          <w:sz w:val="28"/>
          <w:szCs w:val="28"/>
        </w:rPr>
        <w:t xml:space="preserve"> География </w:t>
      </w:r>
    </w:p>
    <w:p w14:paraId="42ABE890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475D5BA" w14:textId="77777777" w:rsidR="002074EC" w:rsidRPr="002074EC" w:rsidRDefault="002074EC" w:rsidP="002074EC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79502E2" w14:textId="77777777" w:rsidR="002074EC" w:rsidRPr="002074EC" w:rsidRDefault="002074EC" w:rsidP="002074E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74EC">
        <w:rPr>
          <w:rFonts w:ascii="Times New Roman" w:hAnsi="Times New Roman" w:cs="Times New Roman"/>
          <w:b/>
          <w:caps/>
          <w:sz w:val="28"/>
          <w:szCs w:val="28"/>
        </w:rPr>
        <w:t>по специальности 35.02.16. ЭКСПЛУАТАЦИЯ И РЕМОНТ СЕЛЬСКОХОЗЯЙСТВЕННОЙ ТЕХНИКИ И ОБОРУДОВАНИЯ ПО ПРОГРАММЕ БАЗОВОЙ ПОДГОТОВКИ.</w:t>
      </w:r>
    </w:p>
    <w:p w14:paraId="6F6E9939" w14:textId="77777777" w:rsidR="00E565F1" w:rsidRPr="002074EC" w:rsidRDefault="00E565F1" w:rsidP="00E565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F91A25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F6CA96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36AC85F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8C10DAE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0136B9F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B89AF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C318C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3FB034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FBA1E92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233CE70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30A4C4C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1D1DE357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141D28F" w14:textId="224157EE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565F1">
        <w:rPr>
          <w:rFonts w:ascii="Times New Roman" w:hAnsi="Times New Roman" w:cs="Times New Roman"/>
          <w:b/>
        </w:rPr>
        <w:t>2023</w:t>
      </w:r>
    </w:p>
    <w:p w14:paraId="65378905" w14:textId="2CA9C18A" w:rsidR="00E565F1" w:rsidRPr="00E565F1" w:rsidRDefault="00E565F1" w:rsidP="00E565F1">
      <w:pPr>
        <w:pStyle w:val="40"/>
        <w:shd w:val="clear" w:color="auto" w:fill="auto"/>
        <w:ind w:firstLine="360"/>
        <w:rPr>
          <w:sz w:val="24"/>
          <w:szCs w:val="24"/>
        </w:rPr>
      </w:pPr>
      <w:r w:rsidRPr="00E565F1">
        <w:rPr>
          <w:sz w:val="24"/>
          <w:szCs w:val="24"/>
        </w:rPr>
        <w:t xml:space="preserve">   </w:t>
      </w:r>
      <w:proofErr w:type="gramStart"/>
      <w:r w:rsidRPr="00E565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E565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Pr="00E565F1">
        <w:rPr>
          <w:sz w:val="24"/>
          <w:szCs w:val="24"/>
        </w:rPr>
        <w:t>Золотаревой</w:t>
      </w:r>
      <w:proofErr w:type="spellEnd"/>
      <w:r w:rsidRPr="00E565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«География», рекомендованной ФГАУ «Федеральный институт развития образования» (протокол №3 от 21 июля 2015 г.)</w:t>
      </w:r>
    </w:p>
    <w:p w14:paraId="1E907330" w14:textId="77777777" w:rsidR="00E565F1" w:rsidRPr="00E565F1" w:rsidRDefault="00E565F1" w:rsidP="00E565F1">
      <w:pPr>
        <w:pStyle w:val="af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69FC145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  <w:color w:val="FF0000"/>
        </w:rPr>
      </w:pPr>
    </w:p>
    <w:p w14:paraId="74F774F4" w14:textId="54C0BFF0" w:rsidR="00E565F1" w:rsidRPr="00E565F1" w:rsidRDefault="00382E4C" w:rsidP="00E565F1">
      <w:pPr>
        <w:widowControl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0E28C98A" wp14:editId="575B8242">
            <wp:extent cx="5940425" cy="175986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991E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550410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89D6CA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0527BFAF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080F0A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35CD12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E71B3D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B31117" w:rsidRPr="00E565F1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65F1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Составитель: </w:t>
      </w:r>
      <w:r w:rsidRPr="00E565F1">
        <w:rPr>
          <w:rFonts w:ascii="Times New Roman" w:eastAsia="Courier New" w:hAnsi="Times New Roman" w:cs="Times New Roman"/>
          <w:color w:val="000000"/>
          <w:sz w:val="24"/>
          <w:szCs w:val="24"/>
        </w:rPr>
        <w:t>преподаватель ГАПОУ «Сабинский аграрный колледж»</w:t>
      </w:r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Хадиева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Лейсан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Альбертовна </w:t>
      </w:r>
    </w:p>
    <w:p w14:paraId="44D175D1" w14:textId="77777777" w:rsidR="00E565F1" w:rsidRPr="00173FF1" w:rsidRDefault="00E565F1" w:rsidP="00E565F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32A1BF33" w14:textId="77777777" w:rsidR="00E565F1" w:rsidRPr="00173FF1" w:rsidRDefault="00E565F1" w:rsidP="00E565F1">
      <w:pPr>
        <w:jc w:val="both"/>
      </w:pPr>
    </w:p>
    <w:p w14:paraId="0230CD11" w14:textId="77777777" w:rsidR="00E565F1" w:rsidRPr="00173F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565F1" w:rsidRPr="00173FF1" w14:paraId="3ED799BD" w14:textId="77777777" w:rsidTr="00F44EF2">
        <w:trPr>
          <w:trHeight w:val="931"/>
        </w:trPr>
        <w:tc>
          <w:tcPr>
            <w:tcW w:w="9007" w:type="dxa"/>
          </w:tcPr>
          <w:p w14:paraId="2537A7DF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Общая характеристика рабочей программы учебной дисциплины                                                                                                     4</w:t>
            </w:r>
          </w:p>
          <w:p w14:paraId="632FCD4F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3BE4427D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  <w:tr w:rsidR="00E565F1" w:rsidRPr="00173FF1" w14:paraId="50EBA97A" w14:textId="77777777" w:rsidTr="00F44EF2">
        <w:trPr>
          <w:trHeight w:val="720"/>
        </w:trPr>
        <w:tc>
          <w:tcPr>
            <w:tcW w:w="9007" w:type="dxa"/>
          </w:tcPr>
          <w:p w14:paraId="7031C9D0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СТРУКТУРА и содержание УЧЕБНОЙ ДИСЦИПЛИНЫ                   5</w:t>
            </w:r>
          </w:p>
          <w:p w14:paraId="41182ED1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57C8E450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2602AD92" w14:textId="77777777" w:rsidTr="00F44EF2">
        <w:trPr>
          <w:trHeight w:val="594"/>
        </w:trPr>
        <w:tc>
          <w:tcPr>
            <w:tcW w:w="9007" w:type="dxa"/>
          </w:tcPr>
          <w:p w14:paraId="7BD1940B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32296B53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10</w:t>
            </w:r>
          </w:p>
          <w:p w14:paraId="7A071668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CF38A04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F6ACFF6" w14:textId="77777777" w:rsidTr="00F44EF2">
        <w:trPr>
          <w:trHeight w:val="692"/>
        </w:trPr>
        <w:tc>
          <w:tcPr>
            <w:tcW w:w="9007" w:type="dxa"/>
          </w:tcPr>
          <w:p w14:paraId="4FC98617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12A0836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учебной дисциплины                                                                              11                                                                                     </w:t>
            </w:r>
          </w:p>
          <w:p w14:paraId="4489A9A7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03E41AF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8F3630A" w14:textId="77777777" w:rsidTr="00F44EF2">
        <w:trPr>
          <w:trHeight w:val="692"/>
        </w:trPr>
        <w:tc>
          <w:tcPr>
            <w:tcW w:w="9007" w:type="dxa"/>
          </w:tcPr>
          <w:p w14:paraId="5FB8CDBB" w14:textId="77777777" w:rsidR="00E565F1" w:rsidRPr="00173FF1" w:rsidRDefault="00E565F1" w:rsidP="00F44EF2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4FB97612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</w:tbl>
    <w:p w14:paraId="29A9640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E1902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246B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4815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A006F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F5BA4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BA11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E874D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9806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074D8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F527D" w14:textId="77777777" w:rsidR="00422A26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C8551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32A4D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A9674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AA8BF" w14:textId="77777777" w:rsidR="00DA2871" w:rsidRPr="00AC0E04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F03BE" w14:textId="77777777" w:rsidR="00B31117" w:rsidRDefault="00B31117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E726C0" w14:textId="38FA462E" w:rsidR="00E565F1" w:rsidRPr="00173FF1" w:rsidRDefault="00E565F1" w:rsidP="00E565F1">
      <w:pPr>
        <w:pStyle w:val="30"/>
        <w:numPr>
          <w:ilvl w:val="0"/>
          <w:numId w:val="17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 xml:space="preserve">ОБЩАЯ ХАРАКТЕРИСТИКА РАБОЧЕЙ ПРОГРАММЫ УЧЕБНОЙ ДИСЦИПЛИНЫ </w:t>
      </w:r>
      <w:r>
        <w:rPr>
          <w:rFonts w:ascii="Times New Roman" w:hAnsi="Times New Roman" w:cs="Times New Roman"/>
          <w:sz w:val="24"/>
          <w:szCs w:val="24"/>
        </w:rPr>
        <w:t>ОУД.10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География </w:t>
      </w:r>
    </w:p>
    <w:p w14:paraId="167B829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Общеобразовательная учебная дисциплина «География» изучается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</w:t>
      </w:r>
    </w:p>
    <w:p w14:paraId="1B4EC3C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звена.</w:t>
      </w:r>
    </w:p>
    <w:p w14:paraId="37B9CE7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«География», в соответствии с Рекомендациями по организации получения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среднего общего образования в пределах освоения образовательных программ среднего</w:t>
      </w:r>
    </w:p>
    <w:p w14:paraId="6E315F0C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E04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профессии или специальности среднего профессионального образования (письмо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подготовки рабочих кадров и ДПО</w:t>
      </w:r>
      <w:proofErr w:type="gramEnd"/>
    </w:p>
    <w:p w14:paraId="771850A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0E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России от 17.03.2015 №06-259).</w:t>
      </w:r>
      <w:proofErr w:type="gramEnd"/>
    </w:p>
    <w:p w14:paraId="7ADC373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 программа ориентирована на достижение следующих целей:</w:t>
      </w:r>
    </w:p>
    <w:p w14:paraId="6D3E491C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AC0E0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14:paraId="0987B02F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14:paraId="357EBC0A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AC0E04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5A00919D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уважения к другим народам и культурам, бережного отношения к окружающей среде;</w:t>
      </w:r>
    </w:p>
    <w:p w14:paraId="62DF26E6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14:paraId="25E430D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нахождение и применение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интернет - ресурсы, для правильной оценки важнейших социально-экономических вопросов международной жизни; </w:t>
      </w:r>
    </w:p>
    <w:p w14:paraId="3E32F93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понимание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 телекоммуникаций, простого общения.</w:t>
      </w:r>
    </w:p>
    <w:p w14:paraId="449024B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14:paraId="68DCBFD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По содержанию предлагаемый курс географии сочетает в себе элементы общей географии и комплексного географического страноведения.</w:t>
      </w:r>
    </w:p>
    <w:p w14:paraId="77B79821" w14:textId="77777777" w:rsidR="00422A26" w:rsidRDefault="00422A26" w:rsidP="00DA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Рабочая программа содержит материал, включающий систему комплексных социально-ориентированных знаний о размещении населения и хозяйства, особенностях, динамике и территориальных следствиях главных экологических, социально-экономических и иных процессов, протекающих в географическом пространстве, о проблемах взаимодействия общества и природы, адаптации человека к географическим условиям проживания, географических подходах к развитию территорий.</w:t>
      </w:r>
    </w:p>
    <w:p w14:paraId="7C55E40F" w14:textId="77777777" w:rsidR="00422A26" w:rsidRPr="00AC0E04" w:rsidRDefault="00422A26" w:rsidP="00E5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>Содержание рабочей  программы ориентируется, прежде всего, на развитие географических умений и навыков, общей культуры и мировоззрения обучающихся, решение воспитательных и развивающих задач общего образования, социализации личности.</w:t>
      </w:r>
    </w:p>
    <w:p w14:paraId="061B11C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призвана сформировать у обучающихся целостное представление о современном мире, месте России в этом мире, развить у них познавательный интерес к другим народам и странам, а также сформировать знания о системности и многообразии форм территориальной организации современного географического пространства, углубить представления о географии мира; на основе типологического подхода дать представления о географии различных стран и их роли в современном мировом хозяйстве.</w:t>
      </w:r>
    </w:p>
    <w:p w14:paraId="5785E2B9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обладает рядом особенностей:</w:t>
      </w:r>
    </w:p>
    <w:p w14:paraId="4657AE7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14:paraId="2CCD149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акцентируется внимание на технологических особенностях ряда отраслей и производств мирового хозяйства;</w:t>
      </w:r>
    </w:p>
    <w:p w14:paraId="529B233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увеличен объем содержания по географии России;</w:t>
      </w:r>
    </w:p>
    <w:p w14:paraId="24A2F0B0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проблемы географии мирового хозяйства показаны на примерах не только зарубежных стран, но и России;</w:t>
      </w:r>
    </w:p>
    <w:p w14:paraId="19F86582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типология стран учитывает особенности их социально-экономического развития.</w:t>
      </w:r>
    </w:p>
    <w:p w14:paraId="695AF056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Особое место в программе уделено практическим работам с различными источниками географической информации – картами, статистическими материалами, геоинформационными системами.</w:t>
      </w:r>
    </w:p>
    <w:p w14:paraId="60C2F15A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Практико-ориентированные задания, проектная деятельность обучаемых, выполнение творческих заданий и подготовка рефератов является неотъемлемой частью учебного процесса.</w:t>
      </w:r>
    </w:p>
    <w:p w14:paraId="31B1E8EE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Практические работы предложены в каждом разделе программы. </w:t>
      </w:r>
    </w:p>
    <w:p w14:paraId="1141C72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Отбор содержания производился на основе реализации следующих принципов: практическая направленность обучения, формирование знаний, которые обеспечат </w:t>
      </w:r>
      <w:proofErr w:type="gramStart"/>
      <w:r w:rsidRPr="00AC0E04">
        <w:t>обучающимся</w:t>
      </w:r>
      <w:proofErr w:type="gramEnd"/>
      <w:r w:rsidRPr="00AC0E04">
        <w:t xml:space="preserve"> учреждений успешную адаптацию к социальной реальности, профессиональной деятельности, исполнению общегражданских ролей.</w:t>
      </w:r>
    </w:p>
    <w:p w14:paraId="2381209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Рабочая  программа по географии завершает формирование у обучающихся представлений о географической картине мира, которые опираются на понимание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процессов. </w:t>
      </w:r>
    </w:p>
    <w:p w14:paraId="2BCB43E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AC0E04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индивидуальных и групповых  заданий, контрольных и самостоятельных проверочных работ и во время итоговой аттестации.</w:t>
      </w: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Изучение общеобразовательной учебной дисциплины «География» завершается</w:t>
      </w:r>
    </w:p>
    <w:p w14:paraId="2FF7C31D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подведением итогов в форме дифференцированного зачета в рамках промежуточной</w:t>
      </w:r>
    </w:p>
    <w:p w14:paraId="4F05081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аттестации студентов в процессе освоения ОПОП СПО с получением среднего общего</w:t>
      </w:r>
    </w:p>
    <w:p w14:paraId="0F149BC0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rPr>
          <w:rFonts w:eastAsiaTheme="minorHAnsi"/>
          <w:lang w:eastAsia="en-US"/>
        </w:rPr>
        <w:t>образования.</w:t>
      </w:r>
    </w:p>
    <w:p w14:paraId="24A7C11C" w14:textId="77777777" w:rsidR="00422A26" w:rsidRPr="00AC0E04" w:rsidRDefault="00422A26" w:rsidP="00DA2871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</w:p>
    <w:p w14:paraId="52A81707" w14:textId="77777777" w:rsidR="00422A26" w:rsidRPr="00AC0E04" w:rsidRDefault="000D62AA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22A26" w:rsidRPr="00AC0E04">
        <w:rPr>
          <w:rFonts w:ascii="Times New Roman" w:hAnsi="Times New Roman" w:cs="Times New Roman"/>
          <w:sz w:val="24"/>
          <w:szCs w:val="24"/>
        </w:rPr>
        <w:t>2. МЕСТО  УЧЕБНОЙ ДИСЦИПЛИНЫ В УЧЕБНОМ ПЛАНЕ</w:t>
      </w:r>
    </w:p>
    <w:p w14:paraId="158848CE" w14:textId="77777777" w:rsidR="00422A26" w:rsidRPr="00AC0E04" w:rsidRDefault="00422A26" w:rsidP="00DA28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0E04">
        <w:rPr>
          <w:rFonts w:ascii="Times New Roman" w:hAnsi="Times New Roman" w:cs="Times New Roman"/>
          <w:color w:val="auto"/>
        </w:rPr>
        <w:tab/>
        <w:t xml:space="preserve">Общеобразовательная учебная дисциплина </w:t>
      </w:r>
      <w:r w:rsidR="00DA2871">
        <w:rPr>
          <w:rFonts w:ascii="Times New Roman" w:hAnsi="Times New Roman" w:cs="Times New Roman"/>
          <w:color w:val="auto"/>
        </w:rPr>
        <w:t>«</w:t>
      </w:r>
      <w:r w:rsidRPr="00AC0E04">
        <w:rPr>
          <w:rFonts w:ascii="Times New Roman" w:hAnsi="Times New Roman" w:cs="Times New Roman"/>
          <w:color w:val="auto"/>
        </w:rPr>
        <w:t>География</w:t>
      </w:r>
      <w:r w:rsidR="00DA2871">
        <w:rPr>
          <w:rFonts w:ascii="Times New Roman" w:hAnsi="Times New Roman" w:cs="Times New Roman"/>
          <w:color w:val="auto"/>
        </w:rPr>
        <w:t xml:space="preserve">» </w:t>
      </w:r>
      <w:r w:rsidRPr="00AC0E04">
        <w:rPr>
          <w:rFonts w:ascii="Times New Roman" w:hAnsi="Times New Roman" w:cs="Times New Roman"/>
          <w:color w:val="auto"/>
        </w:rPr>
        <w:t>(базовый уровень) относится к предметной области  «Общественные науки» и общеобразовательному циклу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(ППКРС/ППССЗ) с учетом требований ФГОС СПО и профиля профессионального образования.</w:t>
      </w:r>
    </w:p>
    <w:p w14:paraId="285DB179" w14:textId="77777777" w:rsidR="00422A26" w:rsidRPr="00AC0E04" w:rsidRDefault="00422A26" w:rsidP="00DA2871">
      <w:pPr>
        <w:pStyle w:val="ConsPlusNormal"/>
        <w:shd w:val="clear" w:color="auto" w:fill="FFFFFF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6E2FFF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3.РЕЗУЛЬТАТЫ  ОСВОЕНИЯ УЧЕБНОЙ ДИСЦИПЛИНЫ</w:t>
      </w:r>
    </w:p>
    <w:p w14:paraId="77341696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53673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«География» обеспечивает достижение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студентами следующих 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14:paraId="2EAC549F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3719D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к обучению и познанию;</w:t>
      </w:r>
    </w:p>
    <w:p w14:paraId="70E77B9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14:paraId="7B7E1172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E703355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на состояние природной и социальной среды;</w:t>
      </w:r>
    </w:p>
    <w:p w14:paraId="216E138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приобретение опыта эколого-направленной деятельности;</w:t>
      </w:r>
    </w:p>
    <w:p w14:paraId="16EFFF1B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101A7937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ясно, точно, грамотно излагать свои мысли в устной и письменной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речи, понимать смысл поставленной задачи, выстраивать аргументацию,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приводить аргументы и контраргументы;</w:t>
      </w:r>
    </w:p>
    <w:p w14:paraId="62A8F49E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критичность мышления, владение первичными навыками анализа и критичной оценки получаемой информации;</w:t>
      </w:r>
    </w:p>
    <w:p w14:paraId="06BD2FB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креативность мышления, инициативность и находчивость;</w:t>
      </w:r>
    </w:p>
    <w:p w14:paraId="22DD0D13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4B5A3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навыками познавательной, учебно-исследовательской и проектной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применению различных методов познания;</w:t>
      </w:r>
    </w:p>
    <w:p w14:paraId="06D087F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из различных источников;</w:t>
      </w:r>
    </w:p>
    <w:p w14:paraId="08FCA0A4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самостоятельно оценивать и принимать решения, определяющие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стратегию поведения, с учетом гражданских и нравственных ценностей;</w:t>
      </w:r>
    </w:p>
    <w:p w14:paraId="5EAB76D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выбора оснований и критериев;</w:t>
      </w:r>
    </w:p>
    <w:p w14:paraId="72FBDA7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устанавливать причинно-следственные связи, строить рассуждение,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умозаключение (индуктивное, дедуктивное </w:t>
      </w:r>
      <w:r w:rsidR="00A35968" w:rsidRPr="00AC0E04">
        <w:rPr>
          <w:rFonts w:ascii="Times New Roman" w:hAnsi="Times New Roman" w:cs="Times New Roman"/>
          <w:sz w:val="24"/>
          <w:szCs w:val="24"/>
        </w:rPr>
        <w:t>и по аналогии) и делать аргумен</w:t>
      </w:r>
      <w:r w:rsidRPr="00AC0E04">
        <w:rPr>
          <w:rFonts w:ascii="Times New Roman" w:hAnsi="Times New Roman" w:cs="Times New Roman"/>
          <w:sz w:val="24"/>
          <w:szCs w:val="24"/>
        </w:rPr>
        <w:t>тированные выводы;</w:t>
      </w:r>
    </w:p>
    <w:p w14:paraId="42F913C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представление о необходимости овладения географическими знаниями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>;</w:t>
      </w:r>
    </w:p>
    <w:p w14:paraId="687949A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понимание места и роли географии в системе наук; представление об обширных междисциплинарных связях географии;</w:t>
      </w:r>
    </w:p>
    <w:p w14:paraId="100B95F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5CA3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представлениями о современной географической науке, ее участии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 решении важнейших проблем человечества;</w:t>
      </w:r>
    </w:p>
    <w:p w14:paraId="52ABD93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владение географическим мышлением для определения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географических</w:t>
      </w:r>
      <w:proofErr w:type="gramEnd"/>
    </w:p>
    <w:p w14:paraId="25B87A55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аспектов природных, социальн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о-экономических и экологических </w:t>
      </w:r>
      <w:r w:rsidRPr="00AC0E04">
        <w:rPr>
          <w:rFonts w:ascii="Times New Roman" w:hAnsi="Times New Roman" w:cs="Times New Roman"/>
          <w:sz w:val="24"/>
          <w:szCs w:val="24"/>
        </w:rPr>
        <w:t>процессов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 проблем;</w:t>
      </w:r>
    </w:p>
    <w:p w14:paraId="3139CB92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протекающих в географическом пространстве;</w:t>
      </w:r>
    </w:p>
    <w:p w14:paraId="11437ED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проведения наблюдений за отдельными географическими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объектами, процессами и явлениями, их изменениями в результате природных и антропогенных воздействий;</w:t>
      </w:r>
    </w:p>
    <w:p w14:paraId="656535D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использовать карты разного содержания для выявления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14:paraId="76D0A85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географического анализа и интерпретации разнообразной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информации;</w:t>
      </w:r>
    </w:p>
    <w:p w14:paraId="3DD6126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условий;</w:t>
      </w:r>
    </w:p>
    <w:p w14:paraId="588BDCE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природных и социально-экономических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аспектах экологических проблем.</w:t>
      </w:r>
    </w:p>
    <w:p w14:paraId="08A605E0" w14:textId="77777777" w:rsidR="00422A26" w:rsidRPr="00A46335" w:rsidRDefault="00422A26" w:rsidP="00DA2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2ECFD" w14:textId="77C2DA56" w:rsidR="0013426B" w:rsidRPr="00CF6A74" w:rsidRDefault="0013426B" w:rsidP="0013426B">
      <w:pPr>
        <w:widowControl w:val="0"/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i/>
          <w:color w:val="000000"/>
        </w:rPr>
        <w:t xml:space="preserve">    </w:t>
      </w:r>
      <w:r w:rsidRPr="00CF6A74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CF6A74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14:paraId="649A5FAE" w14:textId="76C6E720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Объемом образовательной нагрузки </w:t>
      </w:r>
      <w:proofErr w:type="gramStart"/>
      <w:r w:rsidRPr="00CF6A74">
        <w:rPr>
          <w:rFonts w:ascii="Times New Roman" w:hAnsi="Times New Roman" w:cs="Times New Roman"/>
        </w:rPr>
        <w:t>обучающегося</w:t>
      </w:r>
      <w:proofErr w:type="gramEnd"/>
      <w:r w:rsidRPr="00CF6A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>, из них:</w:t>
      </w:r>
    </w:p>
    <w:p w14:paraId="115571C7" w14:textId="7CEF4239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всего учебных занятий обучающихся - 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 xml:space="preserve">; в том числе на </w:t>
      </w:r>
      <w:proofErr w:type="gramStart"/>
      <w:r w:rsidRPr="00CF6A74">
        <w:rPr>
          <w:rFonts w:ascii="Times New Roman" w:hAnsi="Times New Roman" w:cs="Times New Roman"/>
        </w:rPr>
        <w:t>теоретическое</w:t>
      </w:r>
      <w:proofErr w:type="gramEnd"/>
      <w:r w:rsidRPr="00CF6A74">
        <w:rPr>
          <w:rFonts w:ascii="Times New Roman" w:hAnsi="Times New Roman" w:cs="Times New Roman"/>
        </w:rPr>
        <w:t xml:space="preserve"> обучение-</w:t>
      </w:r>
      <w:r>
        <w:rPr>
          <w:rFonts w:ascii="Times New Roman" w:hAnsi="Times New Roman" w:cs="Times New Roman"/>
          <w:b/>
        </w:rPr>
        <w:t>24 часа</w:t>
      </w:r>
      <w:r w:rsidRPr="00CF6A74">
        <w:rPr>
          <w:rFonts w:ascii="Times New Roman" w:hAnsi="Times New Roman" w:cs="Times New Roman"/>
          <w:b/>
        </w:rPr>
        <w:t xml:space="preserve">,  </w:t>
      </w:r>
      <w:r w:rsidRPr="00CF6A74">
        <w:rPr>
          <w:rFonts w:ascii="Times New Roman" w:hAnsi="Times New Roman" w:cs="Times New Roman"/>
        </w:rPr>
        <w:t xml:space="preserve">лабораторно-практических занятий – </w:t>
      </w:r>
      <w:r>
        <w:rPr>
          <w:rFonts w:ascii="Times New Roman" w:hAnsi="Times New Roman" w:cs="Times New Roman"/>
          <w:b/>
        </w:rPr>
        <w:t>12</w:t>
      </w:r>
      <w:r w:rsidRPr="00CF6A74">
        <w:rPr>
          <w:rFonts w:ascii="Times New Roman" w:hAnsi="Times New Roman" w:cs="Times New Roman"/>
          <w:b/>
        </w:rPr>
        <w:t xml:space="preserve"> часов</w:t>
      </w:r>
      <w:r w:rsidRPr="00CF6A74">
        <w:rPr>
          <w:rFonts w:ascii="Times New Roman" w:hAnsi="Times New Roman" w:cs="Times New Roman"/>
        </w:rPr>
        <w:t>,</w:t>
      </w:r>
      <w:r w:rsidRPr="00CF6A74">
        <w:rPr>
          <w:rFonts w:ascii="Times New Roman" w:hAnsi="Times New Roman" w:cs="Times New Roman"/>
          <w:b/>
        </w:rPr>
        <w:t xml:space="preserve"> </w:t>
      </w:r>
      <w:r w:rsidRPr="00CF6A74"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  <w:b/>
        </w:rPr>
        <w:t xml:space="preserve"> -  </w:t>
      </w:r>
      <w:r w:rsidRPr="00CF6A74">
        <w:rPr>
          <w:rFonts w:ascii="Times New Roman" w:hAnsi="Times New Roman" w:cs="Times New Roman"/>
          <w:b/>
        </w:rPr>
        <w:t xml:space="preserve"> часа, </w:t>
      </w:r>
      <w:r w:rsidRPr="00CF6A74">
        <w:rPr>
          <w:rFonts w:ascii="Times New Roman" w:hAnsi="Times New Roman" w:cs="Times New Roman"/>
        </w:rPr>
        <w:t xml:space="preserve">промежуточная аттестация </w:t>
      </w:r>
      <w:r w:rsidRPr="00CF6A74">
        <w:rPr>
          <w:rFonts w:ascii="Times New Roman" w:hAnsi="Times New Roman" w:cs="Times New Roman"/>
          <w:b/>
        </w:rPr>
        <w:t>– дифференцированный зачет</w:t>
      </w:r>
    </w:p>
    <w:p w14:paraId="25ABE797" w14:textId="77777777" w:rsidR="00E565F1" w:rsidRPr="00E565F1" w:rsidRDefault="00E565F1" w:rsidP="00F4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4EE05416" w14:textId="77777777" w:rsidR="00E565F1" w:rsidRPr="00E565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u w:val="single"/>
        </w:rPr>
      </w:pPr>
      <w:r w:rsidRPr="00E565F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13426B" w:rsidRPr="00E565F1" w14:paraId="1EC43FE4" w14:textId="77777777" w:rsidTr="0092095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EF4C88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FBD5DCB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13426B" w:rsidRPr="00E565F1" w14:paraId="117543D8" w14:textId="77777777" w:rsidTr="0092095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69D3CD24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D71CA92" w14:textId="2E89CE7A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</w:rPr>
            </w:pPr>
            <w:r w:rsidRPr="00E565F1">
              <w:rPr>
                <w:rFonts w:ascii="Times New Roman" w:hAnsi="Times New Roman" w:cs="Times New Roman"/>
                <w:b/>
              </w:rPr>
              <w:t xml:space="preserve">                36</w:t>
            </w:r>
          </w:p>
        </w:tc>
      </w:tr>
      <w:tr w:rsidR="0013426B" w:rsidRPr="00E565F1" w14:paraId="26C2E753" w14:textId="77777777" w:rsidTr="0092095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AB872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71034D8C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0D71A756" w14:textId="77777777" w:rsidTr="0092095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1E31318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0468BE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74188674" w14:textId="77777777" w:rsidTr="0092095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C2D4B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50AC1117" w14:textId="442119EA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</w:tr>
      <w:tr w:rsidR="0013426B" w:rsidRPr="00E565F1" w14:paraId="3D52FD6A" w14:textId="77777777" w:rsidTr="0092095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BEB0DF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382D5DB" w14:textId="1DA6DA61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13426B" w:rsidRPr="00E565F1" w14:paraId="56EF810A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3D09098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47DCD3" w14:textId="201E23A8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13426B" w:rsidRPr="00E565F1" w14:paraId="33C9FF51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D36362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C9122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76323365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7549326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29E1902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60B96746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7EEAA97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0B7348B8" w14:textId="01CC6FEF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278D0025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43BBDD9E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1931D389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6A2413" w14:textId="77777777" w:rsidR="00B31117" w:rsidRDefault="00B31117" w:rsidP="004373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821A8C" w14:textId="5D6A040D" w:rsidR="00D613E9" w:rsidRPr="00E565F1" w:rsidRDefault="00E565F1" w:rsidP="00E565F1">
      <w:pPr>
        <w:spacing w:after="158" w:line="240" w:lineRule="auto"/>
        <w:rPr>
          <w:rFonts w:ascii="Times New Roman" w:hAnsi="Times New Roman" w:cs="Times New Roman"/>
          <w:sz w:val="28"/>
          <w:szCs w:val="28"/>
        </w:rPr>
      </w:pPr>
      <w:r w:rsidRPr="00E565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Тематический план и содержание учебной дисциплины ОУД.10 </w:t>
      </w:r>
      <w:r w:rsidR="00D613E9" w:rsidRPr="00E565F1">
        <w:rPr>
          <w:rFonts w:ascii="Times New Roman" w:hAnsi="Times New Roman" w:cs="Times New Roman"/>
          <w:b/>
          <w:sz w:val="28"/>
          <w:szCs w:val="28"/>
        </w:rPr>
        <w:t xml:space="preserve"> География</w:t>
      </w:r>
      <w:r w:rsidR="00D613E9" w:rsidRPr="00E565F1">
        <w:rPr>
          <w:rFonts w:ascii="Times New Roman" w:hAnsi="Times New Roman" w:cs="Times New Roman"/>
          <w:sz w:val="28"/>
          <w:szCs w:val="28"/>
        </w:rPr>
        <w:t xml:space="preserve"> </w:t>
      </w:r>
      <w:r w:rsidR="00D613E9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14938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948"/>
        <w:gridCol w:w="8637"/>
        <w:gridCol w:w="1205"/>
        <w:gridCol w:w="1148"/>
      </w:tblGrid>
      <w:tr w:rsidR="00D613E9" w:rsidRPr="00E565F1" w14:paraId="17C86A4D" w14:textId="77777777" w:rsidTr="00CC0DAB">
        <w:trPr>
          <w:trHeight w:val="660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9E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F19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E565F1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A6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90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Уровень освоения </w:t>
            </w:r>
          </w:p>
        </w:tc>
      </w:tr>
      <w:tr w:rsidR="00D613E9" w:rsidRPr="00E565F1" w14:paraId="32FC05AD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C4C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1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74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23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F1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</w:p>
        </w:tc>
      </w:tr>
      <w:tr w:rsidR="00D613E9" w:rsidRPr="00E565F1" w14:paraId="22008F3E" w14:textId="77777777" w:rsidTr="00CC0DAB">
        <w:trPr>
          <w:trHeight w:val="56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850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CD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География как наука. Ее роль и значение в системе наук. Цели и задачи географии при освоении профессий СПО и специальностей СПО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74A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  <w:p w14:paraId="1CC1AF8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A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D613E9" w:rsidRPr="00E565F1" w14:paraId="422E167F" w14:textId="77777777" w:rsidTr="00CC0DAB">
        <w:trPr>
          <w:trHeight w:val="1114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1F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1. Источники географической информации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BCF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Традиционные и новые методы географических исследований. Источники географической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D2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033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A9C4B49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0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F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занятия. </w:t>
            </w:r>
            <w:r w:rsidRPr="00E565F1">
              <w:rPr>
                <w:rFonts w:ascii="Times New Roman" w:hAnsi="Times New Roman" w:cs="Times New Roman"/>
                <w:sz w:val="24"/>
              </w:rPr>
              <w:t>Ознакомление с географическими картами различной тематики. Нанесение основных географических объектов на контурную карту. Составление карт (картосхем), отражающих различные географические явления и процессы. Сопоставление географических карт различной тематики для определения тенденций и закономерностей развития географических явлений и процессов. Использование статистических материалов и геоинформационных систем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52B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57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DA23B2B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BA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2. Политическое устройство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D7C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 Типология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развития. Условия и особенности социально-экономического развития развитых и развивающихся стран и их типы.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201D" w14:textId="77777777" w:rsidR="00D613E9" w:rsidRPr="00E565F1" w:rsidRDefault="00D613E9" w:rsidP="00CC0DAB">
            <w:pPr>
              <w:spacing w:after="9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5DC8F54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025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A8E84A0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BFD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B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Ознакомление с политической картой мира. Составление карт (картосхем), характеризующих государственное устройство стран мира, географию современных международных и региональных конфликтов. Нанесение на контурную карту стран мира, крупнейших по площади территории и численности населения. Составление тематических таблиц, характеризующих различные типы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5D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7C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6B61282" w14:textId="77777777" w:rsidTr="00CC0DAB">
        <w:trPr>
          <w:trHeight w:val="16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4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594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0B6D5D2F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Новейшие изменения политической карты мира, </w:t>
            </w:r>
          </w:p>
          <w:p w14:paraId="7D9C934F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ACC49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47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192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144BB354" w14:textId="77777777" w:rsidTr="00CC0DAB">
        <w:trPr>
          <w:trHeight w:val="2218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1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3. География мировых природных ресурсов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493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Экологизация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хозяйственной деятельности человека. Географическая среда. Различные типы природопользования. Антропогенные природные комплексы.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проблемы. Природные условия и природные ресурсы. Виды природных ресурсов.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Ресурсообеспеченность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Размещение различных видов природных ресурсов на территории мировой суши. Ресурсы Мирового океана. Территориальные сочетания природных ресурсов. </w:t>
            </w:r>
          </w:p>
          <w:p w14:paraId="054CC9F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Природно-ресурсный потенциал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8DE6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270C9ED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D30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57E41AB2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B5EE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99E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Определение и сравнение обеспеченности различных регионов и стран мира основными видами природных ресурсов. 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Экономическая оценка использования различных видов природных ресурсов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99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64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03F65734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4C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DC8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74DFD7F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распределения различных видов минеральных ресурсов по регионам и странам мира, </w:t>
            </w:r>
          </w:p>
          <w:p w14:paraId="4A6BFA90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B78413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80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80F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51DEFE73" w14:textId="77777777" w:rsidTr="00CC0DAB">
        <w:trPr>
          <w:trHeight w:val="249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B5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4. География населения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5C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 Трудовые ресурсы и занятость населения. Экономически активное и самодеятельное население. Социальная структура общества. Качество рабочей силы в различных странах мира. Расовый, этнолингвистический и религиозный состав населения.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7E37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  <w:p w14:paraId="73F4EE8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62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1CE7C49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5DC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A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Размещение населения по территории земного шара. Средняя плотность населения в регионах и странах мира. Миграции населения и их основные направления. Урбанизация. «Ложная» урбанизация,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Масштабы и темпы урбанизации в различных регионах и странах мира. Города-миллионеры, «сверхгорода» и мегалополисы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20D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B7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574B78A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2B2C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68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Анализ особенностей расселения населения в различных странах и регионах мира. Оценка демографической ситуации и особенностей демографической политики в различных странах и регионах мира. Сравнительная оценка качества жизни населения в различных странах и регионах мира. Оценка качества трудовых ресурсов в различных странах и регионах мира. Сравнительная оценка культурных традиций различных народов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4D0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7B1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544AE80" w14:textId="77777777" w:rsidTr="00CC0DAB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D39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DD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15BC4C7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воспроизводства мирового населения.  </w:t>
            </w:r>
          </w:p>
          <w:p w14:paraId="73CED25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Демографическая политика в Китае и Индии: цели, методы, результаты. Качество жизни населения в различных странах и регионах мира. </w:t>
            </w:r>
          </w:p>
          <w:p w14:paraId="606739C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Языки народов мира. </w:t>
            </w:r>
          </w:p>
          <w:p w14:paraId="732064BA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Современные международные миграции населения. </w:t>
            </w:r>
          </w:p>
          <w:p w14:paraId="3CC520D1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урбанизации в развивающихся странах. </w:t>
            </w:r>
          </w:p>
          <w:p w14:paraId="7188C57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70C7AB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7F1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52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7F34CA8" w14:textId="77777777" w:rsidTr="00CC0DAB">
        <w:trPr>
          <w:trHeight w:val="28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5C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5. Мировое хозяйство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B00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2A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9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42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E6DC8D9" w14:textId="77777777" w:rsidTr="00CC0DAB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0C43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D2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Современные особенности развития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 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22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EC0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1A9600A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F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C2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первичной сферы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Сельское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34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8ED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15A8D5" w14:textId="77777777" w:rsidTr="00CC0DAB">
        <w:trPr>
          <w:trHeight w:val="166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2D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1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 Горнодобывающая промышленность. Географические аспекты добычи различных видов полезных ископаемых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56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3C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B242D3D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AEE0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вторичной сферы мирового хозяйств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11D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A06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2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13E9" w:rsidRPr="00E565F1" w14:paraId="138ED741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E8623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95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География отраслей третичной сферы мирового хозяйства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Транспортный комплекс и его современная структура. Географические особенности развития различных видов мирового транспорта. Крупнейшие мировые морские торговые порты и аэропорты. Связь и ее современные виды. Дифференциация стран мира по уровню развития медицинских, образовательных, туристских, деловых и информационных услуг.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75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6E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C6264A7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48B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15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630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E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AF36CB3" w14:textId="77777777" w:rsidTr="00CC0DA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71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53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371BA4D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Ведущие мировые и региональные экономические интеграционные группировки. Ведущие мировые районы плантационного растениеводства и товарного животноводства </w:t>
            </w:r>
          </w:p>
          <w:p w14:paraId="1D04F9B6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62EC778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9F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33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16CCB4D" w14:textId="77777777" w:rsidTr="00CC0DAB">
        <w:trPr>
          <w:trHeight w:val="379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DB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6. Регионы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11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78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15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9A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E5CADB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4815B91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2767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A83E5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F28E61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233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20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Зарубежной Европы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Зарубежной Европы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FD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3F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75DD3C9" w14:textId="77777777" w:rsidTr="00CC0DAB">
        <w:trPr>
          <w:trHeight w:val="55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CF5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52C0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специализации. Территориальная структура хозяйства. Германия и Великобритания как ведущие страны Зарубежной Европы. Условия их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670B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EFF7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F5B29C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377291B" w14:textId="77777777" w:rsidTr="00CC0DAB">
        <w:trPr>
          <w:trHeight w:val="836"/>
        </w:trPr>
        <w:tc>
          <w:tcPr>
            <w:tcW w:w="3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BDD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8F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формирования и развития. Особенности политической системы.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Природноресурсный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потенциал, население, ведущие отрасли хозяйства и их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территориальная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структур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D0B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F5E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382DB743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0E59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География населения и хозяйства Зарубежной Азии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Место и роль Зарубежной Азии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Территориальная структура хозяйства. Интеграционные группировки. Япония, Китай и Индия как ведущие страны Зарубежной Азии. Условия их фо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р-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мирования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и развития. Особенности политической системы. Природно-ресурсный потенциал, население, ведущие отрасли хозяйства и их территориальная структура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FB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3B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1072002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C665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2CF8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Африки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</w:t>
            </w:r>
          </w:p>
          <w:p w14:paraId="24D9F3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Территориальная структура хозяйства. Интеграционные группировки.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AF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8A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60E2F19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D5BC29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44406CC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C59CF3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822CBC7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9F05F4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584A8E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D51360F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F93AC8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F4D762E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79BB87B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2A5282D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A7292FA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7D59F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BF1F83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CCCC78C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7103714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141DBF6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45852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A12DB4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FB6FD6A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D23E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3D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Северной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экономические районы.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44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0854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09AA1D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3E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45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Латинской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Территориальная структура хозяйства. Интеграционные группировки. 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B80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3AF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FCB80A8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DD9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FF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Австралии и Океании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Отраслевая и территориальная структура хозяйства Австралии и Новой Зеландии. 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D7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3D6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16DB0E6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283E52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EBB6A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5B6903D8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3924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70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Установление взаимосвязей между природно-ресурсным потенциалом различных территорий и размещением населения и хозяйства. Составление комплексной экономико-географической характеристики стран и регионов мира.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45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9B4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370D5260" w14:textId="77777777" w:rsidTr="00CC0DAB">
        <w:trPr>
          <w:trHeight w:val="3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4F3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B80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AF7BB0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Международный туризм в различных странах и регионах мира.  </w:t>
            </w:r>
          </w:p>
          <w:p w14:paraId="0CCE2FF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«Горячие точки» на карте Зарубежной Европы.  </w:t>
            </w:r>
          </w:p>
          <w:p w14:paraId="5D11FFE6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Запад и Восток Германии сегодня. </w:t>
            </w:r>
          </w:p>
          <w:p w14:paraId="1693021C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Этнолингвистический и религиозный состав населения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субрегионов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Зарубежной Азии. </w:t>
            </w:r>
          </w:p>
          <w:p w14:paraId="20C4A0B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Экономические реформы в Японии, Южной Корее и Китае. </w:t>
            </w:r>
          </w:p>
          <w:p w14:paraId="3255B32B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CC73EA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6CA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3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323603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19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lastRenderedPageBreak/>
              <w:t>7. Россия в современном мире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F4F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Россия на политической карте мира.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Изменение географического, геополитического и геоэкономического положения России на рубеже XX — XXI веков. Характеристика современного этапа социально-экономического развития. 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CF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76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641FCB13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CA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57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Оценка современного геополитического и геоэкономического положения России. Определение роли Росс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ии и ее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отдельных регионов в международном географическом разделении труда. Определение отраслевой и территориальной структуры внешней торговли товарами России. Составление карт (картосхем) внешнеторговых связей России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E8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AB7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B564461" w14:textId="77777777" w:rsidTr="00CC0DAB">
        <w:trPr>
          <w:trHeight w:val="194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8FAD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0F24C64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экономико-географического положения России.  </w:t>
            </w:r>
          </w:p>
          <w:p w14:paraId="10D750E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Внешняя торговля товарами России. </w:t>
            </w:r>
          </w:p>
          <w:p w14:paraId="2F46C5B2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91AFE1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D6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53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BBE1717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3E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8. Географические аспекты современных глобальных проблем человечества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A2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Глобальные проблемы человечества.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Роль географии в решении глобальных проблем человечества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F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D0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C47997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8A18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4AA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14:paraId="25F64D7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Выявление и оценка важнейших международных событий и ситуаций, связанных с глобальными проблемами человечества.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C02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C7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C3AD102" w14:textId="77777777" w:rsidTr="00CC0DAB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7D0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61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Самостоятельна работа </w:t>
            </w:r>
          </w:p>
          <w:p w14:paraId="0B6E9C55" w14:textId="77777777" w:rsidR="00D613E9" w:rsidRPr="00E565F1" w:rsidRDefault="00D613E9" w:rsidP="00CC0DAB">
            <w:pPr>
              <w:spacing w:after="1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565F1">
              <w:rPr>
                <w:rFonts w:ascii="Times New Roman" w:hAnsi="Times New Roman" w:cs="Times New Roman"/>
                <w:sz w:val="24"/>
              </w:rPr>
              <w:t>Глобальная проблема изменения климата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14:paraId="2D701B8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0DD022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28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F2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CFAEC9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09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E55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Дифференцированный зачет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77E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593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E24499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3A4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6C03" w14:textId="77777777" w:rsidR="00D613E9" w:rsidRPr="00E565F1" w:rsidRDefault="00D613E9" w:rsidP="00CC0DAB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2DD" w14:textId="475FDEE0" w:rsidR="00D613E9" w:rsidRPr="00E565F1" w:rsidRDefault="00E565F1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>36</w:t>
            </w:r>
            <w:r w:rsidR="00D613E9"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E9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5F659D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6E168AA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079409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6B08E7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E5562D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CBE7BA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29A4E1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4B2D0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B06D92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0C4EBE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1D9AF52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BCADA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D5E604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8A16BE6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23B52F0C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8DAA6B0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739AB2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A6771FF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D8D2F7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628407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A6FE95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58996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0217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75DB81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16B488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BC95F0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6E77D3" w14:textId="77777777" w:rsidR="00D613E9" w:rsidRPr="00E565F1" w:rsidRDefault="00D613E9" w:rsidP="00D613E9">
      <w:pPr>
        <w:spacing w:after="0" w:line="240" w:lineRule="auto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</w:rPr>
        <w:t xml:space="preserve"> </w:t>
      </w:r>
    </w:p>
    <w:p w14:paraId="074F1AB6" w14:textId="436063AB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  <w:bCs/>
          <w:color w:val="000000"/>
        </w:rPr>
        <w:lastRenderedPageBreak/>
        <w:t>3. УСЛОВИЯ РЕАЛИЗАЦИИ УЧЕБНОЙ ДИСЦИПЛИНЫ</w:t>
      </w:r>
    </w:p>
    <w:p w14:paraId="2AABED5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имеется</w:t>
      </w:r>
      <w:r w:rsidRPr="00E565F1"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посредством которого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участники образовательного процесса могут просматривать визуальную информацию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по географии, создавать презентации, видеоматериалы, иные документы.</w:t>
      </w:r>
    </w:p>
    <w:p w14:paraId="20BC94A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«География» входят:</w:t>
      </w:r>
    </w:p>
    <w:p w14:paraId="7DA04633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многофункциональный комплекс преподавателя;</w:t>
      </w:r>
    </w:p>
    <w:p w14:paraId="08B209D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наглядные пособия (комплекты учебных таблиц, плакатов, настенных ге</w:t>
      </w:r>
      <w:r w:rsidR="00A57CD6" w:rsidRPr="00E565F1">
        <w:rPr>
          <w:rFonts w:ascii="Times New Roman" w:hAnsi="Times New Roman" w:cs="Times New Roman"/>
          <w:sz w:val="24"/>
          <w:szCs w:val="24"/>
        </w:rPr>
        <w:t>огра</w:t>
      </w:r>
      <w:r w:rsidRPr="00E565F1">
        <w:rPr>
          <w:rFonts w:ascii="Times New Roman" w:hAnsi="Times New Roman" w:cs="Times New Roman"/>
          <w:sz w:val="24"/>
          <w:szCs w:val="24"/>
        </w:rPr>
        <w:t>фических карт, портретов выдающихся ученых-географов и др.);</w:t>
      </w:r>
    </w:p>
    <w:p w14:paraId="312F50F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информационно-коммуникативные средства;</w:t>
      </w:r>
    </w:p>
    <w:p w14:paraId="7F4317B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экранно-звуковые пособия;</w:t>
      </w:r>
    </w:p>
    <w:p w14:paraId="4BF1691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75AB98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библиотечный фонд.</w:t>
      </w:r>
    </w:p>
    <w:p w14:paraId="3E8C662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библиотечный фонд входят учебники, учебно-методические комплекты (УМК),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обеспечивающие освоение учебной дисциплины «География», рекомендованные или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допущенные для использования в профессиональных образовательных организациях,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реализующих образовательную программу среднего общего образования в пределах</w:t>
      </w:r>
    </w:p>
    <w:p w14:paraId="2B36E40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освоения ОПОП СПО на базе основного общего образования.</w:t>
      </w:r>
    </w:p>
    <w:p w14:paraId="73D65A1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Библиотечный фонд может быть дополнен энциклопедиями, географическими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атласами, справочниками, научной и научно-популярной литературой и другой литературой по географии.</w:t>
      </w:r>
    </w:p>
    <w:p w14:paraId="014B597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процессе освоения программы учебной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 дисциплины «География» студенты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E565F1">
        <w:rPr>
          <w:rFonts w:ascii="Times New Roman" w:hAnsi="Times New Roman" w:cs="Times New Roman"/>
          <w:sz w:val="24"/>
          <w:szCs w:val="24"/>
        </w:rPr>
        <w:t xml:space="preserve"> возможность доступа к электронным учебным материалам по географии, имеющимся в свободном доступе в сети Интернет (электронным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книгам</w:t>
      </w:r>
      <w:proofErr w:type="gramStart"/>
      <w:r w:rsidR="004B4BE1" w:rsidRPr="00E565F1">
        <w:rPr>
          <w:rFonts w:ascii="Times New Roman" w:hAnsi="Times New Roman" w:cs="Times New Roman"/>
          <w:sz w:val="24"/>
          <w:szCs w:val="24"/>
        </w:rPr>
        <w:t>,</w:t>
      </w:r>
      <w:r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565F1">
        <w:rPr>
          <w:rFonts w:ascii="Times New Roman" w:hAnsi="Times New Roman" w:cs="Times New Roman"/>
          <w:sz w:val="24"/>
          <w:szCs w:val="24"/>
        </w:rPr>
        <w:t>рактикумам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, тестам).</w:t>
      </w:r>
    </w:p>
    <w:p w14:paraId="42B3B864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выполнени</w:t>
      </w:r>
      <w:r w:rsidR="00E413AA" w:rsidRPr="00E565F1">
        <w:rPr>
          <w:rFonts w:ascii="Times New Roman" w:hAnsi="Times New Roman" w:cs="Times New Roman"/>
          <w:sz w:val="24"/>
          <w:szCs w:val="24"/>
        </w:rPr>
        <w:t>я практических заданий студенты</w:t>
      </w:r>
      <w:r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имеют</w:t>
      </w:r>
      <w:r w:rsidRPr="00E565F1">
        <w:rPr>
          <w:rFonts w:ascii="Times New Roman" w:hAnsi="Times New Roman" w:cs="Times New Roman"/>
          <w:sz w:val="24"/>
          <w:szCs w:val="24"/>
        </w:rPr>
        <w:t xml:space="preserve"> простой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и цветные карандаши, линейку, ластик, циркуль, транспортир и калькулятор.</w:t>
      </w:r>
    </w:p>
    <w:p w14:paraId="03B5BAD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1 Письмо Министерства образования и науки РФ от 24.11.2011 № МД-1552/03 «Об оснащении общеобразовательных учреждений учебным и учебно-лабораторным оборудованием».</w:t>
      </w:r>
    </w:p>
    <w:p w14:paraId="19D71B4F" w14:textId="77777777" w:rsidR="00B31117" w:rsidRPr="00E565F1" w:rsidRDefault="00B31117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31117" w:rsidRPr="00E565F1" w:rsidSect="00D613E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11F3B3" w14:textId="77777777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E565F1">
        <w:rPr>
          <w:rFonts w:ascii="Times New Roman" w:hAnsi="Times New Roman" w:cs="Times New Roman"/>
          <w:b/>
          <w:color w:val="000000"/>
        </w:rPr>
        <w:lastRenderedPageBreak/>
        <w:t>3.2.</w:t>
      </w:r>
      <w:r w:rsidRPr="00E565F1">
        <w:rPr>
          <w:rFonts w:ascii="Times New Roman" w:hAnsi="Times New Roman" w:cs="Times New Roman"/>
          <w:color w:val="000000"/>
        </w:rPr>
        <w:t xml:space="preserve"> </w:t>
      </w:r>
      <w:r w:rsidRPr="00E565F1">
        <w:rPr>
          <w:rFonts w:ascii="Times New Roman" w:hAnsi="Times New Roman" w:cs="Times New Roman"/>
          <w:b/>
          <w:bCs/>
          <w:color w:val="000000"/>
        </w:rPr>
        <w:t xml:space="preserve">Информационное обеспечение обучения. </w:t>
      </w:r>
    </w:p>
    <w:p w14:paraId="27BECD9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14:paraId="5DE17F67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Основные источники:</w:t>
      </w:r>
    </w:p>
    <w:p w14:paraId="67B45446" w14:textId="77777777" w:rsidR="00E565F1" w:rsidRPr="00E565F1" w:rsidRDefault="00E565F1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8BF5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ЛИТЕРАТУРА</w:t>
      </w:r>
    </w:p>
    <w:p w14:paraId="7FB2760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студентов</w:t>
      </w:r>
    </w:p>
    <w:p w14:paraId="7C67C921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Л.1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профиля: учебно-методический комплекс для студ. учреждений 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</w:t>
      </w:r>
    </w:p>
    <w:p w14:paraId="349BF34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образования. — М., 2015.</w:t>
      </w:r>
    </w:p>
    <w:p w14:paraId="5DD16B45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Л.2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профиля. Дидактические материалы: учебное пособие для студ. учреждений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 образования. — М., 2014.</w:t>
      </w:r>
    </w:p>
    <w:p w14:paraId="460D2CE7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Л.3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Контрольные задания: учебное пособие студ. учреждений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образования. — М., 2014.</w:t>
      </w:r>
    </w:p>
    <w:p w14:paraId="028076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Л.4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Практикум: учебное пособие для студ. учреждений сред.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— М., 2014.</w:t>
      </w:r>
    </w:p>
    <w:p w14:paraId="155E65B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Л.5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 класс. — М., 2014.</w:t>
      </w:r>
    </w:p>
    <w:p w14:paraId="6171099A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Л.6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— 11 класс. — М., 2014.</w:t>
      </w:r>
    </w:p>
    <w:p w14:paraId="488A4D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Л.7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Кузнецов 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Ким Э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7CDBABDF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Л.8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Максаковский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125D8E1D" w14:textId="77777777" w:rsidR="00E413AA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A21AB0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14:paraId="68AA0F3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5F179B1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</w:t>
      </w:r>
      <w:r w:rsidR="004B4BE1" w:rsidRPr="00E565F1">
        <w:rPr>
          <w:rFonts w:ascii="Times New Roman" w:hAnsi="Times New Roman" w:cs="Times New Roman"/>
          <w:sz w:val="24"/>
          <w:szCs w:val="24"/>
        </w:rPr>
        <w:t>р</w:t>
      </w:r>
      <w:r w:rsidRPr="00E565F1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(полного) общего образования».</w:t>
      </w:r>
    </w:p>
    <w:p w14:paraId="27A655F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образования”».</w:t>
      </w:r>
    </w:p>
    <w:p w14:paraId="333DBC6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65F1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 xml:space="preserve">ДПО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  <w:proofErr w:type="gramEnd"/>
    </w:p>
    <w:p w14:paraId="6272828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География: журнал. — М.: Издательский дом «Первое сентября».</w:t>
      </w:r>
    </w:p>
    <w:p w14:paraId="5E075D12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в школе: научно-методический журнал. — М.: Издательство «Школьная пресса».</w:t>
      </w:r>
    </w:p>
    <w:p w14:paraId="5B8A736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и экология в школе XXI века: научно-методический журнал. — М.: Издательский дом «Школа-Пресс 1».</w:t>
      </w:r>
    </w:p>
    <w:p w14:paraId="697AE80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Домогацких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E565F1">
        <w:rPr>
          <w:rFonts w:ascii="Times New Roman" w:hAnsi="Times New Roman" w:cs="Times New Roman"/>
          <w:sz w:val="24"/>
          <w:szCs w:val="24"/>
        </w:rPr>
        <w:t>.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Алексеевский Н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E565F1">
        <w:rPr>
          <w:rFonts w:ascii="Times New Roman" w:hAnsi="Times New Roman" w:cs="Times New Roman"/>
          <w:sz w:val="24"/>
          <w:szCs w:val="24"/>
        </w:rPr>
        <w:t>. География: в 2 ч. 10—11 классы. — М.: 2014.</w:t>
      </w:r>
    </w:p>
    <w:p w14:paraId="2B25113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профиля: Методические рекомендации. — М., 2014.</w:t>
      </w:r>
    </w:p>
    <w:p w14:paraId="48114FC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Справочники, энциклопедии</w:t>
      </w:r>
    </w:p>
    <w:p w14:paraId="5B2F64D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Африка: энциклопедический справочник: в 2 т. / гл. ред. А. Громыко. — М., 1987.</w:t>
      </w:r>
    </w:p>
    <w:p w14:paraId="443D094A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Российский энциклопедический словарь. — М., 2011.</w:t>
      </w:r>
    </w:p>
    <w:p w14:paraId="749A2CA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Универсальная школьная энциклопедия: в 2 т. / под ред. Е.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Хлебалина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Володихина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. —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2003.</w:t>
      </w:r>
    </w:p>
    <w:p w14:paraId="59AFFB8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Энциклопедия для детей. Культуры мира: мультимедийное приложение (компакт-диск). —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2004.</w:t>
      </w:r>
    </w:p>
    <w:p w14:paraId="4F51436F" w14:textId="77777777" w:rsidR="00E14B95" w:rsidRPr="009931BB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1BB">
        <w:rPr>
          <w:rFonts w:ascii="Times New Roman" w:hAnsi="Times New Roman" w:cs="Times New Roman"/>
          <w:sz w:val="24"/>
          <w:szCs w:val="24"/>
        </w:rPr>
        <w:t>Энциклопедия для детей. — Т 13. Страны</w:t>
      </w:r>
      <w:r w:rsidR="004B4BE1" w:rsidRPr="009931BB">
        <w:rPr>
          <w:rFonts w:ascii="Times New Roman" w:hAnsi="Times New Roman" w:cs="Times New Roman"/>
          <w:sz w:val="24"/>
          <w:szCs w:val="24"/>
        </w:rPr>
        <w:t>. Народы. Цивилизации / гл. ред</w:t>
      </w:r>
      <w:r w:rsidRPr="009931BB">
        <w:rPr>
          <w:rFonts w:ascii="Times New Roman" w:hAnsi="Times New Roman" w:cs="Times New Roman"/>
          <w:sz w:val="24"/>
          <w:szCs w:val="24"/>
        </w:rPr>
        <w:t>. М., 2001.</w:t>
      </w:r>
    </w:p>
    <w:p w14:paraId="6C3F7066" w14:textId="77777777" w:rsidR="00B31117" w:rsidRPr="009931BB" w:rsidRDefault="00B31117" w:rsidP="00E14B95">
      <w:pPr>
        <w:rPr>
          <w:rFonts w:ascii="Times New Roman" w:hAnsi="Times New Roman" w:cs="Times New Roman"/>
          <w:b/>
          <w:sz w:val="28"/>
          <w:szCs w:val="28"/>
        </w:rPr>
        <w:sectPr w:rsidR="00B31117" w:rsidRPr="009931BB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14D43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323DD3D0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08F3AF8D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9931BB">
        <w:rPr>
          <w:rFonts w:ascii="Times New Roman" w:hAnsi="Times New Roman" w:cs="Times New Roman"/>
          <w:sz w:val="24"/>
          <w:szCs w:val="24"/>
        </w:rPr>
        <w:t xml:space="preserve"> </w:t>
      </w:r>
      <w:r w:rsidRPr="009931BB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9931BB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931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31BB"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исследований.</w:t>
      </w:r>
    </w:p>
    <w:p w14:paraId="07A277A9" w14:textId="77777777" w:rsidR="009931BB" w:rsidRPr="009931BB" w:rsidRDefault="009931BB" w:rsidP="00993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5598"/>
        <w:gridCol w:w="3972"/>
      </w:tblGrid>
      <w:tr w:rsidR="009931BB" w:rsidRPr="009931BB" w14:paraId="4F5CEE2C" w14:textId="77777777" w:rsidTr="009931BB">
        <w:trPr>
          <w:trHeight w:val="29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5542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Результаты обучения </w:t>
            </w:r>
          </w:p>
          <w:p w14:paraId="590A3A2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>(освоенные умения, усвоенные знания)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4D56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9931BB" w:rsidRPr="009931BB" w14:paraId="51D1D9C6" w14:textId="77777777" w:rsidTr="009931BB">
        <w:trPr>
          <w:trHeight w:val="159"/>
        </w:trPr>
        <w:tc>
          <w:tcPr>
            <w:tcW w:w="9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9E8B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Умения: </w:t>
            </w:r>
          </w:p>
        </w:tc>
      </w:tr>
      <w:tr w:rsidR="009931BB" w:rsidRPr="009931BB" w14:paraId="453A8F63" w14:textId="77777777" w:rsidTr="009931BB">
        <w:trPr>
          <w:trHeight w:val="15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C4F3A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личностных: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5D2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5D77643" w14:textId="77777777" w:rsidTr="009931BB">
        <w:trPr>
          <w:trHeight w:val="896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BAA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DE1DB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C2669D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8B83D9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1ECE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3BDD25A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FA750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7C683C9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5E9961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30E35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78DCC9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5EF2DE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63C0B75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Лист самооценки</w:t>
            </w:r>
          </w:p>
          <w:p w14:paraId="7346FFF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Портфолио</w:t>
            </w:r>
          </w:p>
        </w:tc>
      </w:tr>
      <w:tr w:rsidR="009931BB" w:rsidRPr="009931BB" w14:paraId="7329EB1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E0AACD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70558B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39ABF6C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373D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ACDD2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5701A26E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272E8D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318D2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5305317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140CE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E01FCA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39F65D5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05080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4D32B8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65E4A0D0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25D91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9C5E9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4E88AA2" w14:textId="77777777" w:rsidTr="009931BB">
        <w:trPr>
          <w:trHeight w:val="295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FA37FD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креативность мышления, инициативность и находчивость;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29205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47B0A29" w14:textId="77777777" w:rsidTr="009931BB">
        <w:trPr>
          <w:trHeight w:val="32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B20E5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• </w:t>
            </w:r>
            <w:proofErr w:type="spellStart"/>
            <w:r w:rsidRPr="009931BB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9EC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B21BCB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185C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B54C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945A3D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AB76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4FE54F5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068DE77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2430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E1348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8A8537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C95E5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2D8B81B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BFCE84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066DFB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B44D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0FBA1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5780465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1F8F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1D871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4F508BD3" w14:textId="77777777" w:rsidTr="009931BB">
        <w:trPr>
          <w:trHeight w:val="311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772A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72AC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31CF549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109C6" w14:textId="77777777" w:rsidR="009931BB" w:rsidRPr="009931BB" w:rsidRDefault="009931BB">
            <w:pPr>
              <w:spacing w:after="158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представление о необходимости овладения географическими знаниями с целью </w:t>
            </w:r>
            <w:proofErr w:type="gramStart"/>
            <w:r w:rsidRPr="009931BB">
              <w:rPr>
                <w:rFonts w:ascii="Times New Roman" w:hAnsi="Times New Roman" w:cs="Times New Roman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9931BB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0CEE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01FDD2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172F28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1AC452B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ED78D2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понимание места и роли географии в системе наук; представление об обширных междисциплинарных связях географии;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0F80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577FDC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74FC8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6D142BD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541E4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предметных: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DAFC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31AC568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815E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6F2383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1FBC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47E5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EF0D9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8C69FE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30FFB19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60A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географическим мышлением для определения географических аспектов природных, </w:t>
            </w:r>
            <w:r w:rsidRPr="009931BB">
              <w:rPr>
                <w:rFonts w:ascii="Times New Roman" w:hAnsi="Times New Roman" w:cs="Times New Roman"/>
              </w:rPr>
              <w:lastRenderedPageBreak/>
              <w:t xml:space="preserve">социально-экономических и экологических процессов и проблем;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3D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Устный опрос</w:t>
            </w:r>
          </w:p>
          <w:p w14:paraId="4A28CF5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1AA7666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091D7E01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0AFB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2042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7467267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43C51D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434D89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7A35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2E6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B19388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19B0C5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2469300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51BA7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29B8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77462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66F0E32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CFF292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82464F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0205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537562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958569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F61F45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DAF4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7D88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09A27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4E77AE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87549F4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85977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представлений и знаний об основных проблемах взаимодействия природы и общества, природных и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социальноэкономических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аспектах экологических проблем.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D279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2A47AF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0EF90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</w:tbl>
    <w:p w14:paraId="5824F24F" w14:textId="1C9F05E5" w:rsidR="007C74A8" w:rsidRPr="00DC7964" w:rsidRDefault="007C74A8" w:rsidP="00E565F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C74A8" w:rsidRPr="00DC7964" w:rsidSect="00A0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96B23" w14:textId="77777777" w:rsidR="003D5C64" w:rsidRDefault="003D5C64" w:rsidP="00080E3B">
      <w:pPr>
        <w:spacing w:after="0" w:line="240" w:lineRule="auto"/>
      </w:pPr>
      <w:r>
        <w:separator/>
      </w:r>
    </w:p>
  </w:endnote>
  <w:endnote w:type="continuationSeparator" w:id="0">
    <w:p w14:paraId="73FB5D1B" w14:textId="77777777" w:rsidR="003D5C64" w:rsidRDefault="003D5C64" w:rsidP="0008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23D29" w14:textId="77777777" w:rsidR="003D5C64" w:rsidRDefault="003D5C64" w:rsidP="00080E3B">
      <w:pPr>
        <w:spacing w:after="0" w:line="240" w:lineRule="auto"/>
      </w:pPr>
      <w:r>
        <w:separator/>
      </w:r>
    </w:p>
  </w:footnote>
  <w:footnote w:type="continuationSeparator" w:id="0">
    <w:p w14:paraId="39E361EE" w14:textId="77777777" w:rsidR="003D5C64" w:rsidRDefault="003D5C64" w:rsidP="0008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0"/>
        <w:szCs w:val="20"/>
        <w:u w:val="none"/>
        <w:effect w:val="none"/>
        <w:vertAlign w:val="baseline"/>
        <w:specVanish w:val="0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CD18AA"/>
    <w:multiLevelType w:val="hybridMultilevel"/>
    <w:tmpl w:val="EB909BF8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915A1"/>
    <w:multiLevelType w:val="hybridMultilevel"/>
    <w:tmpl w:val="D38E8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DC5159"/>
    <w:multiLevelType w:val="hybridMultilevel"/>
    <w:tmpl w:val="FFF4CF30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0E44F9"/>
    <w:multiLevelType w:val="hybridMultilevel"/>
    <w:tmpl w:val="8D149D2C"/>
    <w:lvl w:ilvl="0" w:tplc="4768EEF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4FC5CE1"/>
    <w:multiLevelType w:val="hybridMultilevel"/>
    <w:tmpl w:val="8104F056"/>
    <w:lvl w:ilvl="0" w:tplc="3AC2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EB0E34"/>
    <w:multiLevelType w:val="hybridMultilevel"/>
    <w:tmpl w:val="478AFC44"/>
    <w:lvl w:ilvl="0" w:tplc="3FE0D46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746E7B53"/>
    <w:multiLevelType w:val="hybridMultilevel"/>
    <w:tmpl w:val="F064E1F4"/>
    <w:lvl w:ilvl="0" w:tplc="351A8B8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15"/>
  </w:num>
  <w:num w:numId="12">
    <w:abstractNumId w:val="9"/>
  </w:num>
  <w:num w:numId="13">
    <w:abstractNumId w:val="2"/>
  </w:num>
  <w:num w:numId="14">
    <w:abstractNumId w:val="12"/>
  </w:num>
  <w:num w:numId="15">
    <w:abstractNumId w:val="14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432"/>
    <w:rsid w:val="00003C62"/>
    <w:rsid w:val="00046029"/>
    <w:rsid w:val="000765A3"/>
    <w:rsid w:val="00080E3B"/>
    <w:rsid w:val="000C33B4"/>
    <w:rsid w:val="000D62AA"/>
    <w:rsid w:val="000E09C3"/>
    <w:rsid w:val="000F4C2C"/>
    <w:rsid w:val="000F7B31"/>
    <w:rsid w:val="00116C96"/>
    <w:rsid w:val="0013426B"/>
    <w:rsid w:val="00141F76"/>
    <w:rsid w:val="00166BA8"/>
    <w:rsid w:val="00185331"/>
    <w:rsid w:val="001902F2"/>
    <w:rsid w:val="001C5425"/>
    <w:rsid w:val="001D0E00"/>
    <w:rsid w:val="001F0F57"/>
    <w:rsid w:val="001F5BE8"/>
    <w:rsid w:val="00201937"/>
    <w:rsid w:val="002074EC"/>
    <w:rsid w:val="00216684"/>
    <w:rsid w:val="00232432"/>
    <w:rsid w:val="002A699B"/>
    <w:rsid w:val="00301AD6"/>
    <w:rsid w:val="00302755"/>
    <w:rsid w:val="0034406B"/>
    <w:rsid w:val="00373C89"/>
    <w:rsid w:val="00377241"/>
    <w:rsid w:val="00382E4C"/>
    <w:rsid w:val="003D5C64"/>
    <w:rsid w:val="003F3741"/>
    <w:rsid w:val="00412120"/>
    <w:rsid w:val="00422A26"/>
    <w:rsid w:val="00432E99"/>
    <w:rsid w:val="00437317"/>
    <w:rsid w:val="004B4BE1"/>
    <w:rsid w:val="004C373F"/>
    <w:rsid w:val="00507A99"/>
    <w:rsid w:val="00554FC5"/>
    <w:rsid w:val="00560B33"/>
    <w:rsid w:val="005A5152"/>
    <w:rsid w:val="005B67A8"/>
    <w:rsid w:val="005E09DF"/>
    <w:rsid w:val="005E0B68"/>
    <w:rsid w:val="005E3AD0"/>
    <w:rsid w:val="006005F1"/>
    <w:rsid w:val="00604422"/>
    <w:rsid w:val="00612209"/>
    <w:rsid w:val="00666494"/>
    <w:rsid w:val="0067436B"/>
    <w:rsid w:val="006A4B1D"/>
    <w:rsid w:val="007670F8"/>
    <w:rsid w:val="00785ED8"/>
    <w:rsid w:val="007B3974"/>
    <w:rsid w:val="007C1A7E"/>
    <w:rsid w:val="007C74A8"/>
    <w:rsid w:val="007D1DAC"/>
    <w:rsid w:val="00804054"/>
    <w:rsid w:val="008510F1"/>
    <w:rsid w:val="00854701"/>
    <w:rsid w:val="00871A7E"/>
    <w:rsid w:val="00897D2F"/>
    <w:rsid w:val="008A7975"/>
    <w:rsid w:val="008B0B9C"/>
    <w:rsid w:val="008B6B82"/>
    <w:rsid w:val="008B78ED"/>
    <w:rsid w:val="0090611B"/>
    <w:rsid w:val="00933469"/>
    <w:rsid w:val="009424A0"/>
    <w:rsid w:val="009931BB"/>
    <w:rsid w:val="009C0011"/>
    <w:rsid w:val="00A022F3"/>
    <w:rsid w:val="00A1031A"/>
    <w:rsid w:val="00A3555C"/>
    <w:rsid w:val="00A35968"/>
    <w:rsid w:val="00A43E06"/>
    <w:rsid w:val="00A57CD6"/>
    <w:rsid w:val="00AA522C"/>
    <w:rsid w:val="00AC0E04"/>
    <w:rsid w:val="00AD607E"/>
    <w:rsid w:val="00AD6F41"/>
    <w:rsid w:val="00B31117"/>
    <w:rsid w:val="00B82D82"/>
    <w:rsid w:val="00BB7BF1"/>
    <w:rsid w:val="00BD02D8"/>
    <w:rsid w:val="00BD7CF4"/>
    <w:rsid w:val="00C41930"/>
    <w:rsid w:val="00C94E80"/>
    <w:rsid w:val="00C979FE"/>
    <w:rsid w:val="00CE6BA5"/>
    <w:rsid w:val="00D145C5"/>
    <w:rsid w:val="00D221C8"/>
    <w:rsid w:val="00D24AA0"/>
    <w:rsid w:val="00D52719"/>
    <w:rsid w:val="00D613E9"/>
    <w:rsid w:val="00D6521D"/>
    <w:rsid w:val="00DA2871"/>
    <w:rsid w:val="00DA5FD3"/>
    <w:rsid w:val="00DC7964"/>
    <w:rsid w:val="00DF3B90"/>
    <w:rsid w:val="00DF6158"/>
    <w:rsid w:val="00E07614"/>
    <w:rsid w:val="00E12973"/>
    <w:rsid w:val="00E14B95"/>
    <w:rsid w:val="00E4020E"/>
    <w:rsid w:val="00E413AA"/>
    <w:rsid w:val="00E540CD"/>
    <w:rsid w:val="00E565F1"/>
    <w:rsid w:val="00E6202A"/>
    <w:rsid w:val="00EB0F81"/>
    <w:rsid w:val="00ED3988"/>
    <w:rsid w:val="00F260C3"/>
    <w:rsid w:val="00F439D9"/>
    <w:rsid w:val="00F43A09"/>
    <w:rsid w:val="00F60134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5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565F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3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3243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3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E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0E3B"/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103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1031A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A1031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A1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103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c">
    <w:name w:val="Hyperlink"/>
    <w:uiPriority w:val="99"/>
    <w:unhideWhenUsed/>
    <w:rsid w:val="00871A7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87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4C3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3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A3555C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D613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E565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E565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65F1"/>
    <w:pPr>
      <w:widowControl w:val="0"/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565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565F1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65F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eastAsiaTheme="minorHAns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86C9A-13C2-4C07-AD29-2EE1AD5A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5637</Words>
  <Characters>32135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melutina</dc:creator>
  <cp:lastModifiedBy>I</cp:lastModifiedBy>
  <cp:revision>7</cp:revision>
  <cp:lastPrinted>2007-09-11T00:56:00Z</cp:lastPrinted>
  <dcterms:created xsi:type="dcterms:W3CDTF">2024-02-15T10:05:00Z</dcterms:created>
  <dcterms:modified xsi:type="dcterms:W3CDTF">2024-12-15T17:06:00Z</dcterms:modified>
</cp:coreProperties>
</file>